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6"/>
        <w:tblW w:w="9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63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425" w:hRule="atLeast"/>
        </w:trPr>
        <w:tc>
          <w:tcPr>
            <w:tcW w:w="3369" w:type="dxa"/>
            <w:vAlign w:val="top"/>
          </w:tcPr>
          <w:p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128" w:hRule="atLeast"/>
        </w:trPr>
        <w:tc>
          <w:tcPr>
            <w:tcW w:w="3369" w:type="dxa"/>
            <w:vAlign w:val="top"/>
          </w:tcPr>
          <w:p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к Порядку предоставления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2017 – 2019 годах администрацией муниципального района Хворостянский Самарской области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субсидий сельскохозяйственным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товаропроизводителям, организациям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потребительской кооперации,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организациям и индивидуальным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предпринимателям, осуществляющим свою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деятельность на территории Самарской области, в целях возмещения части процентной ставки по краткосрочным кредитам (займам)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eastAsia="Times New Roman"/>
                <w:snapToGrid w:val="0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eastAsia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eastAsia="Times New Roman"/>
          <w:sz w:val="28"/>
          <w:szCs w:val="28"/>
        </w:rPr>
      </w:pPr>
    </w:p>
    <w:tbl>
      <w:tblPr>
        <w:tblStyle w:val="6"/>
        <w:tblW w:w="5918" w:type="dxa"/>
        <w:tblInd w:w="39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52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vAlign w:val="top"/>
          </w:tcPr>
          <w:p>
            <w:pPr>
              <w:widowControl w:val="0"/>
              <w:spacing w:after="0" w:line="240" w:lineRule="auto"/>
              <w:rPr>
                <w:rFonts w:ascii="Times New Roman" w:hAnsi="Times New Roman" w:eastAsia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napToGrid w:val="0"/>
                <w:sz w:val="28"/>
                <w:szCs w:val="28"/>
              </w:rPr>
              <w:t>В ______________________________________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napToGrid w:val="0"/>
                <w:sz w:val="24"/>
                <w:szCs w:val="24"/>
              </w:rPr>
              <w:t xml:space="preserve"> (наименование уполномоченного органа)</w:t>
            </w:r>
          </w:p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________________________________________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693" w:type="dxa"/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</w:rPr>
              <w:t>от</w:t>
            </w:r>
          </w:p>
        </w:tc>
        <w:tc>
          <w:tcPr>
            <w:tcW w:w="5225" w:type="dxa"/>
            <w:tcBorders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693" w:type="dxa"/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</w:p>
        </w:tc>
        <w:tc>
          <w:tcPr>
            <w:tcW w:w="5225" w:type="dxa"/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(наименование заявителя)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(место нахождения заявителя)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(контактные данные)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591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(ИНН, ОКТМО)</w:t>
            </w:r>
          </w:p>
        </w:tc>
      </w:tr>
    </w:tbl>
    <w:p>
      <w:pPr>
        <w:widowControl w:val="0"/>
        <w:spacing w:after="0" w:line="240" w:lineRule="auto"/>
        <w:ind w:firstLine="708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</w:p>
    <w:p>
      <w:pPr>
        <w:widowControl w:val="0"/>
        <w:spacing w:after="0" w:line="240" w:lineRule="auto"/>
        <w:ind w:firstLine="708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</w:p>
    <w:p>
      <w:pPr>
        <w:widowControl w:val="0"/>
        <w:spacing w:after="0" w:line="240" w:lineRule="auto"/>
        <w:jc w:val="center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ЗАЯВЛЕНИЕ</w:t>
      </w:r>
    </w:p>
    <w:p>
      <w:pPr>
        <w:widowControl w:val="0"/>
        <w:spacing w:after="0" w:line="240" w:lineRule="auto"/>
        <w:jc w:val="center"/>
        <w:rPr>
          <w:rFonts w:ascii="Times New Roman" w:hAnsi="Times New Roman" w:eastAsia="Times New Roman"/>
          <w:snapToGrid w:val="0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В соответствии с Порядком</w:t>
      </w:r>
      <w:r>
        <w:rPr>
          <w:rFonts w:ascii="Times New Roman" w:hAnsi="Times New Roman" w:eastAsia="Times New Roman"/>
          <w:sz w:val="28"/>
          <w:szCs w:val="28"/>
        </w:rPr>
        <w:t xml:space="preserve"> предоставления в </w:t>
      </w:r>
      <w:r>
        <w:rPr>
          <w:rFonts w:ascii="Times New Roman" w:hAnsi="Times New Roman"/>
          <w:sz w:val="28"/>
          <w:szCs w:val="28"/>
        </w:rPr>
        <w:t xml:space="preserve">2017 – 2019 годах администрацией муниципального района Хворостянский Самарской области </w:t>
      </w:r>
      <w:r>
        <w:rPr>
          <w:rFonts w:ascii="Times New Roman" w:hAnsi="Times New Roman" w:eastAsia="Times New Roman"/>
          <w:sz w:val="28"/>
          <w:szCs w:val="28"/>
        </w:rPr>
        <w:t xml:space="preserve">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Самарской области, в целях возмещения части процентной ставки по краткосрочным кредитам (займам), </w:t>
      </w:r>
      <w:r>
        <w:rPr>
          <w:rFonts w:ascii="Times New Roman" w:hAnsi="Times New Roman" w:eastAsia="Times New Roman"/>
          <w:snapToGrid w:val="0"/>
          <w:sz w:val="28"/>
          <w:szCs w:val="28"/>
        </w:rPr>
        <w:t>утверждённым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____________________________________________________(далее – Порядок), 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/>
          <w:snapToGrid w:val="0"/>
          <w:sz w:val="24"/>
          <w:szCs w:val="24"/>
          <w:vertAlign w:val="superscript"/>
        </w:rPr>
      </w:pPr>
      <w:r>
        <w:rPr>
          <w:rFonts w:ascii="Times New Roman" w:hAnsi="Times New Roman" w:eastAsia="Times New Roman"/>
          <w:snapToGrid w:val="0"/>
          <w:sz w:val="24"/>
          <w:szCs w:val="24"/>
          <w:vertAlign w:val="superscript"/>
        </w:rPr>
        <w:t xml:space="preserve">(реквизиты муниципального правового акта, регламентирующего порядок предоставления субсидии) </w:t>
      </w:r>
    </w:p>
    <w:p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прошу предоставить в 2017 году субсидию в целях возмещения части процентной ставки по краткосрочному кредиту (займу), полученному в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___________________________________________________________________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/>
          <w:sz w:val="28"/>
          <w:szCs w:val="28"/>
        </w:rPr>
        <w:t xml:space="preserve">    </w:t>
      </w:r>
      <w:r>
        <w:rPr>
          <w:rFonts w:ascii="Times New Roman" w:hAnsi="Times New Roman" w:eastAsia="Times New Roman"/>
          <w:sz w:val="28"/>
          <w:szCs w:val="28"/>
          <w:vertAlign w:val="superscript"/>
        </w:rPr>
        <w:t xml:space="preserve">(наименование российской кредитной организации (сельскохозяйственного </w:t>
      </w:r>
    </w:p>
    <w:p>
      <w:pPr>
        <w:spacing w:after="0" w:line="240" w:lineRule="auto"/>
      </w:pPr>
      <w:r>
        <w:rPr>
          <w:rFonts w:ascii="Times New Roman" w:hAnsi="Times New Roman" w:eastAsia="Times New Roman"/>
          <w:snapToGrid w:val="0"/>
          <w:sz w:val="28"/>
          <w:szCs w:val="28"/>
        </w:rPr>
        <w:t>___________________________________________________________________.</w:t>
      </w:r>
    </w:p>
    <w:p>
      <w:pPr>
        <w:widowControl w:val="0"/>
        <w:spacing w:after="0" w:line="240" w:lineRule="auto"/>
        <w:jc w:val="center"/>
        <w:rPr>
          <w:rFonts w:ascii="Times New Roman" w:hAnsi="Times New Roman" w:eastAsia="Times New Roman"/>
          <w:sz w:val="28"/>
          <w:szCs w:val="28"/>
          <w:vertAlign w:val="superscript"/>
        </w:rPr>
      </w:pPr>
      <w:r>
        <w:rPr>
          <w:rFonts w:ascii="Times New Roman" w:hAnsi="Times New Roman" w:eastAsia="Times New Roman"/>
          <w:sz w:val="28"/>
          <w:szCs w:val="28"/>
          <w:vertAlign w:val="superscript"/>
        </w:rPr>
        <w:t>кредитного потребительского кооператива)</w:t>
      </w:r>
    </w:p>
    <w:p>
      <w:pPr>
        <w:widowControl w:val="0"/>
        <w:spacing w:after="0" w:line="240" w:lineRule="auto"/>
        <w:jc w:val="center"/>
        <w:rPr>
          <w:rFonts w:ascii="Times New Roman" w:hAnsi="Times New Roman" w:eastAsia="Times New Roman"/>
          <w:sz w:val="36"/>
          <w:szCs w:val="36"/>
          <w:vertAlign w:val="superscript"/>
        </w:rPr>
      </w:pPr>
    </w:p>
    <w:p>
      <w:pPr>
        <w:autoSpaceDE w:val="0"/>
        <w:autoSpaceDN w:val="0"/>
        <w:adjustRightInd w:val="0"/>
        <w:spacing w:after="0" w:line="36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Дата заключения и номер кредитного договора (договора займа)</w:t>
      </w:r>
      <w:r>
        <w:rPr>
          <w:rFonts w:ascii="Courier New" w:hAnsi="Courier New" w:cs="Courier New"/>
          <w:sz w:val="20"/>
          <w:szCs w:val="20"/>
        </w:rPr>
        <w:t xml:space="preserve"> _____________</w:t>
      </w:r>
    </w:p>
    <w:p>
      <w:pPr>
        <w:autoSpaceDE w:val="0"/>
        <w:autoSpaceDN w:val="0"/>
        <w:adjustRightInd w:val="0"/>
        <w:spacing w:after="0" w:line="36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______________________________________________________________________________.</w:t>
      </w:r>
    </w:p>
    <w:p>
      <w:pPr>
        <w:tabs>
          <w:tab w:val="right" w:pos="9900"/>
        </w:tabs>
        <w:spacing w:after="0" w:line="36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Цель кредитного договора</w:t>
      </w:r>
      <w:r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(займа) _____________________________________ </w:t>
      </w:r>
    </w:p>
    <w:p>
      <w:pPr>
        <w:tabs>
          <w:tab w:val="right" w:pos="9900"/>
        </w:tabs>
        <w:spacing w:after="0" w:line="36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______________________________________________________________________________.</w:t>
      </w:r>
    </w:p>
    <w:p>
      <w:pPr>
        <w:tabs>
          <w:tab w:val="right" w:pos="9900"/>
        </w:tabs>
        <w:spacing w:after="0" w:line="360" w:lineRule="auto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Сумма кредита (займа) ________________________________________ рублей.</w:t>
      </w:r>
    </w:p>
    <w:p>
      <w:pPr>
        <w:tabs>
          <w:tab w:val="right" w:pos="9900"/>
        </w:tabs>
        <w:spacing w:after="0" w:line="360" w:lineRule="auto"/>
        <w:rPr>
          <w:rFonts w:ascii="Times New Roman" w:hAnsi="Times New Roman" w:eastAsia="Times New Roman"/>
          <w:sz w:val="2"/>
          <w:szCs w:val="2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Дата погашения кредита (займа) _______________________________________.</w:t>
      </w:r>
    </w:p>
    <w:p>
      <w:pPr>
        <w:tabs>
          <w:tab w:val="right" w:pos="9900"/>
        </w:tabs>
        <w:spacing w:after="0" w:line="360" w:lineRule="auto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Дата заключения и номер дополнительного соглашения ___________________.</w:t>
      </w:r>
    </w:p>
    <w:p>
      <w:pPr>
        <w:tabs>
          <w:tab w:val="right" w:pos="9900"/>
        </w:tabs>
        <w:spacing w:after="0" w:line="360" w:lineRule="auto"/>
        <w:rPr>
          <w:rFonts w:ascii="Times New Roman" w:hAnsi="Times New Roman" w:eastAsia="Times New Roman"/>
          <w:snapToGrid w:val="0"/>
          <w:sz w:val="28"/>
          <w:szCs w:val="28"/>
        </w:rPr>
      </w:pPr>
    </w:p>
    <w:p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1. Настоящим заявлением подтверждаю:</w:t>
      </w:r>
    </w:p>
    <w:p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>1.1. Достоверность сведений, содержащихся в настоящем заявлении и прилагаемых к нему документах.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</w:rPr>
      </w:pPr>
      <w:r>
        <w:rPr>
          <w:rFonts w:ascii="Times New Roman" w:hAnsi="Times New Roman" w:eastAsia="Calibri"/>
          <w:sz w:val="28"/>
          <w:szCs w:val="28"/>
        </w:rPr>
        <w:t xml:space="preserve">1.2. В доходе ________________________________от реализации товаров 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8"/>
          <w:szCs w:val="8"/>
        </w:rPr>
      </w:pPr>
      <w:r>
        <w:rPr>
          <w:rFonts w:ascii="Times New Roman" w:hAnsi="Times New Roman" w:eastAsia="Calibri"/>
          <w:sz w:val="28"/>
          <w:szCs w:val="28"/>
        </w:rPr>
        <w:t xml:space="preserve">                              </w:t>
      </w:r>
      <w:r>
        <w:rPr>
          <w:rFonts w:ascii="Times New Roman" w:hAnsi="Times New Roman" w:eastAsia="Calibri"/>
          <w:sz w:val="36"/>
          <w:szCs w:val="36"/>
          <w:vertAlign w:val="superscript"/>
        </w:rPr>
        <w:t>(наименование заявителя)</w:t>
      </w:r>
    </w:p>
    <w:p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Calibri"/>
          <w:sz w:val="8"/>
          <w:szCs w:val="8"/>
        </w:rPr>
      </w:pPr>
      <w:r>
        <w:rPr>
          <w:rFonts w:ascii="Times New Roman" w:hAnsi="Times New Roman" w:eastAsia="Calibri"/>
          <w:sz w:val="28"/>
          <w:szCs w:val="28"/>
        </w:rPr>
        <w:t xml:space="preserve">(работ, услуг) доля дохода от реализации продукции, включённой в </w:t>
      </w:r>
      <w:r>
        <w:fldChar w:fldCharType="begin"/>
      </w:r>
      <w:r>
        <w:instrText xml:space="preserve">HYPERLINK "consultantplus://offline/ref=FCB463F3F76D9C086550F3B954172892C53E3824498A06003AB2A61F257FACCB2ADF909FD22065B5D0PEL" </w:instrText>
      </w:r>
      <w:r>
        <w:fldChar w:fldCharType="separate"/>
      </w:r>
      <w:r>
        <w:rPr>
          <w:rFonts w:ascii="Times New Roman" w:hAnsi="Times New Roman" w:eastAsia="Calibri"/>
          <w:sz w:val="28"/>
          <w:szCs w:val="28"/>
        </w:rPr>
        <w:t>перечень</w:t>
      </w:r>
      <w:r>
        <w:fldChar w:fldCharType="end"/>
      </w:r>
      <w:r>
        <w:rPr>
          <w:rFonts w:ascii="Times New Roman" w:hAnsi="Times New Roman" w:eastAsia="Calibri"/>
          <w:sz w:val="28"/>
          <w:szCs w:val="28"/>
        </w:rPr>
        <w:t xml:space="preserve"> сельскохозяйственной продукции, производство, первичную и последующую (промышленную) переработку которой осуществляют сельскохозяйственные товаропроизводители, утверждённый распоряжением Правительства Российской Федерации от 25.01.2017 № 79-р (далее – сельскохозяйственная продукция), составляет не менее чем семьдесят процентов за календарный ______  год </w:t>
      </w:r>
      <w:r>
        <w:rPr>
          <w:rFonts w:ascii="Times New Roman" w:hAnsi="Times New Roman" w:eastAsia="Times New Roman"/>
          <w:snapToGrid w:val="0"/>
          <w:sz w:val="28"/>
          <w:szCs w:val="28"/>
        </w:rPr>
        <w:t>(предоставляется сельскохозяйственными товаропроизводителями, за исключением крестьянских (фермерских) хозяйств и сельскохозяйственных потребительских кооперативов).</w:t>
      </w:r>
      <w:r>
        <w:rPr>
          <w:rFonts w:ascii="Times New Roman" w:hAnsi="Times New Roman" w:eastAsia="Calibri"/>
          <w:sz w:val="28"/>
          <w:szCs w:val="28"/>
        </w:rPr>
        <w:t xml:space="preserve"> </w:t>
      </w:r>
    </w:p>
    <w:tbl>
      <w:tblPr>
        <w:tblStyle w:val="14"/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118"/>
        <w:gridCol w:w="2410"/>
        <w:gridCol w:w="3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302" w:hRule="atLeast"/>
        </w:trPr>
        <w:tc>
          <w:tcPr>
            <w:tcW w:w="1101" w:type="dxa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en-US"/>
              </w:rPr>
              <w:t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3118" w:type="dxa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en-US"/>
              </w:rPr>
              <w:t>Доход, полученный от реализации сельско-хозяйственной продукции, тыс. рублей</w:t>
            </w:r>
          </w:p>
        </w:tc>
        <w:tc>
          <w:tcPr>
            <w:tcW w:w="2410" w:type="dxa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en-US"/>
              </w:rPr>
              <w:t xml:space="preserve">Общий доход от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en-US"/>
              </w:rPr>
              <w:t xml:space="preserve">реализации всей продукции,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en-US"/>
              </w:rPr>
              <w:t>тыс. рублей</w:t>
            </w:r>
          </w:p>
        </w:tc>
        <w:tc>
          <w:tcPr>
            <w:tcW w:w="3260" w:type="dxa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pacing w:val="-4"/>
                <w:sz w:val="28"/>
                <w:szCs w:val="28"/>
                <w:lang w:eastAsia="en-US"/>
              </w:rPr>
              <w:t>Удельный вес,  %</w:t>
            </w:r>
          </w:p>
          <w:p>
            <w:pPr>
              <w:spacing w:after="0" w:line="240" w:lineRule="auto"/>
              <w:rPr>
                <w:rFonts w:ascii="Times New Roman" w:hAnsi="Times New Roman" w:eastAsia="Calibri"/>
                <w:spacing w:val="-4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pacing w:val="-4"/>
                <w:sz w:val="28"/>
                <w:szCs w:val="28"/>
                <w:lang w:eastAsia="en-US"/>
              </w:rPr>
              <w:t>(графа 2 / графа 3 х100%)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01" w:type="dxa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18" w:type="dxa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10" w:type="dxa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260" w:type="dxa"/>
            <w:vAlign w:val="top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sz w:val="28"/>
                <w:szCs w:val="28"/>
                <w:lang w:eastAsia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01" w:type="dxa"/>
            <w:vAlign w:val="top"/>
          </w:tcPr>
          <w:p>
            <w:pPr>
              <w:spacing w:after="0" w:line="240" w:lineRule="auto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vAlign w:val="top"/>
          </w:tcPr>
          <w:p>
            <w:pPr>
              <w:spacing w:after="0" w:line="240" w:lineRule="auto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Align w:val="top"/>
          </w:tcPr>
          <w:p>
            <w:pPr>
              <w:spacing w:after="0" w:line="240" w:lineRule="auto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Align w:val="top"/>
          </w:tcPr>
          <w:p>
            <w:pPr>
              <w:spacing w:after="0" w:line="240" w:lineRule="auto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Calibri"/>
          <w:sz w:val="28"/>
          <w:szCs w:val="28"/>
        </w:rPr>
      </w:pPr>
    </w:p>
    <w:p>
      <w:pPr>
        <w:widowControl w:val="0"/>
        <w:spacing w:after="0" w:line="240" w:lineRule="auto"/>
        <w:ind w:firstLine="708"/>
        <w:jc w:val="both"/>
        <w:rPr>
          <w:rFonts w:ascii="Times New Roman" w:hAnsi="Times New Roman" w:eastAsia="Times New Roman"/>
          <w:snapToGrid w:val="0"/>
          <w:sz w:val="28"/>
          <w:szCs w:val="28"/>
          <w:vertAlign w:val="superscript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1.3.  ______________________________  осуществляет    на      территории </w:t>
      </w:r>
      <w:r>
        <w:rPr>
          <w:rFonts w:ascii="Times New Roman" w:hAnsi="Times New Roman" w:eastAsia="Times New Roman"/>
          <w:snapToGrid w:val="0"/>
          <w:sz w:val="28"/>
          <w:szCs w:val="28"/>
          <w:vertAlign w:val="superscript"/>
        </w:rPr>
        <w:t xml:space="preserve"> </w:t>
      </w:r>
    </w:p>
    <w:p>
      <w:pPr>
        <w:widowControl w:val="0"/>
        <w:spacing w:after="0" w:line="240" w:lineRule="auto"/>
        <w:ind w:firstLine="708"/>
        <w:jc w:val="both"/>
        <w:rPr>
          <w:rFonts w:ascii="Times New Roman" w:hAnsi="Times New Roman" w:eastAsia="Times New Roman"/>
          <w:snapToGrid w:val="0"/>
          <w:sz w:val="28"/>
          <w:szCs w:val="28"/>
          <w:vertAlign w:val="superscript"/>
        </w:rPr>
      </w:pPr>
      <w:r>
        <w:rPr>
          <w:rFonts w:ascii="Times New Roman" w:hAnsi="Times New Roman" w:eastAsia="Times New Roman"/>
          <w:snapToGrid w:val="0"/>
          <w:sz w:val="28"/>
          <w:szCs w:val="28"/>
          <w:vertAlign w:val="superscript"/>
        </w:rPr>
        <w:t xml:space="preserve">                         (наименование заявителя)</w:t>
      </w:r>
    </w:p>
    <w:p>
      <w:pPr>
        <w:widowControl w:val="0"/>
        <w:spacing w:after="0" w:line="360" w:lineRule="auto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Самарской области производство сельскохозяйственной продукции, ее первичную и последующую (промышленную) переработку (в том числе на арендованных основных средствах), включенной в </w:t>
      </w:r>
      <w:r>
        <w:fldChar w:fldCharType="begin"/>
      </w:r>
      <w:r>
        <w:instrText xml:space="preserve">HYPERLINK "consultantplus://offline/ref=BFBEC97F5566CFDF0CBCAE59573ACAD7CB1B7B3123DE5C0C1476FD3F660DEBEC64D6C421455307CFU3F9G" </w:instrText>
      </w:r>
      <w:r>
        <w:fldChar w:fldCharType="separate"/>
      </w:r>
      <w:r>
        <w:rPr>
          <w:rFonts w:ascii="Times New Roman" w:hAnsi="Times New Roman" w:eastAsia="Times New Roman"/>
          <w:snapToGrid w:val="0"/>
          <w:sz w:val="28"/>
          <w:szCs w:val="28"/>
        </w:rPr>
        <w:t>перечень</w:t>
      </w:r>
      <w:r>
        <w:fldChar w:fldCharType="end"/>
      </w: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 сельскохозяйственной продукции, производство, первичную и последующую (промышленную) переработку которой осуществляют сельскохозяйственные товаропроизводители, утвержденный распоряжением Правительства Российской Федерации от 25.01.2017 № 79-р (предоставляется организациями агропромышленного комплекса, за исключением организаций, осуществляющих первичную и (или) последующую (промышленную) переработку сельскохозяйственной продукции).</w:t>
      </w:r>
    </w:p>
    <w:p>
      <w:pPr>
        <w:widowControl w:val="0"/>
        <w:spacing w:after="0" w:line="240" w:lineRule="auto"/>
        <w:ind w:firstLine="708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1.4. ______________________________ осуществляет    на       территории </w:t>
      </w:r>
    </w:p>
    <w:p>
      <w:pPr>
        <w:widowControl w:val="0"/>
        <w:spacing w:after="0" w:line="360" w:lineRule="auto"/>
        <w:ind w:firstLine="708"/>
        <w:jc w:val="both"/>
        <w:rPr>
          <w:rFonts w:ascii="Times New Roman" w:hAnsi="Times New Roman" w:eastAsia="Times New Roman"/>
          <w:snapToGrid w:val="0"/>
          <w:sz w:val="28"/>
          <w:szCs w:val="28"/>
          <w:vertAlign w:val="superscript"/>
        </w:rPr>
      </w:pPr>
      <w:r>
        <w:rPr>
          <w:rFonts w:ascii="Times New Roman" w:hAnsi="Times New Roman" w:eastAsia="Times New Roman"/>
          <w:snapToGrid w:val="0"/>
          <w:sz w:val="28"/>
          <w:szCs w:val="28"/>
          <w:vertAlign w:val="superscript"/>
        </w:rPr>
        <w:t xml:space="preserve">                         (наименование заявителя)</w:t>
      </w:r>
    </w:p>
    <w:p>
      <w:pPr>
        <w:widowControl w:val="0"/>
        <w:spacing w:after="0" w:line="360" w:lineRule="auto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Самарской области первичную и последующую (промышленную) переработку сельскохозяйственной продукции (в том числе на арендованных основных средствах), включенной в </w:t>
      </w:r>
      <w:r>
        <w:fldChar w:fldCharType="begin"/>
      </w:r>
      <w:r>
        <w:instrText xml:space="preserve">HYPERLINK "consultantplus://offline/ref=BFBEC97F5566CFDF0CBCAE59573ACAD7CB1B7B3123DE5C0C1476FD3F660DEBEC64D6C421455307CFU3F9G" </w:instrText>
      </w:r>
      <w:r>
        <w:fldChar w:fldCharType="separate"/>
      </w:r>
      <w:r>
        <w:rPr>
          <w:rFonts w:ascii="Times New Roman" w:hAnsi="Times New Roman" w:eastAsia="Times New Roman"/>
          <w:snapToGrid w:val="0"/>
          <w:sz w:val="28"/>
          <w:szCs w:val="28"/>
        </w:rPr>
        <w:t>перечень</w:t>
      </w:r>
      <w:r>
        <w:fldChar w:fldCharType="end"/>
      </w: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 сельскохозяйственной продукции, производство, первичную и последующую (промышленную) переработку которой осуществляют сельскохозяйственные товаропроизводители, утвержденный распоряжением Правительства Российской Федерации от 25.01.2017 № 79-р (представляется организациями и индивидуальными предпринимателями, осуществляющими первичную и (или) последующую (промышленную) переработку сельскохозяйственной продукции).</w:t>
      </w:r>
    </w:p>
    <w:p>
      <w:pPr>
        <w:widowControl w:val="0"/>
        <w:spacing w:after="0" w:line="360" w:lineRule="auto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</w:p>
    <w:p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 _____________________________ предупрежден(о)  о  возможности </w:t>
      </w:r>
    </w:p>
    <w:p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>(наименование заявителя)</w:t>
      </w:r>
    </w:p>
    <w:p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уголовной ответственности за предоставление недостоверных сведений.</w:t>
      </w:r>
    </w:p>
    <w:p>
      <w:pPr>
        <w:widowControl w:val="0"/>
        <w:spacing w:after="0" w:line="240" w:lineRule="auto"/>
        <w:ind w:firstLine="708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1.6. _______________________________ на 1-е число месяца*:</w:t>
      </w:r>
    </w:p>
    <w:p>
      <w:pPr>
        <w:widowControl w:val="0"/>
        <w:spacing w:after="0" w:line="240" w:lineRule="auto"/>
        <w:ind w:firstLine="708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                </w:t>
      </w:r>
      <w:r>
        <w:rPr>
          <w:rFonts w:ascii="Times New Roman" w:hAnsi="Times New Roman" w:eastAsia="Times New Roman"/>
          <w:snapToGrid w:val="0"/>
          <w:sz w:val="28"/>
          <w:szCs w:val="28"/>
          <w:vertAlign w:val="superscript"/>
        </w:rPr>
        <w:t>(</w:t>
      </w:r>
      <w:r>
        <w:rPr>
          <w:rFonts w:ascii="Times New Roman" w:hAnsi="Times New Roman"/>
          <w:sz w:val="28"/>
          <w:szCs w:val="28"/>
          <w:vertAlign w:val="superscript"/>
        </w:rPr>
        <w:t>наименование заявителя)</w:t>
      </w:r>
    </w:p>
    <w:p>
      <w:pPr>
        <w:widowControl w:val="0"/>
        <w:spacing w:after="0" w:line="440" w:lineRule="exact"/>
        <w:ind w:firstLine="709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не имеет просроченную задолженность по возврату бюджетного кредита (основного долга), предоставленного за счет средств областного бюджета;</w:t>
      </w:r>
    </w:p>
    <w:p>
      <w:pPr>
        <w:widowControl w:val="0"/>
        <w:spacing w:after="0" w:line="4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 xml:space="preserve">не имеет просроченную задолженность по возврату в местный бюджет и (или) в бюджет Самарской области субсидий, </w:t>
      </w:r>
      <w:r>
        <w:rPr>
          <w:rFonts w:ascii="Times New Roman" w:hAnsi="Times New Roman"/>
          <w:sz w:val="28"/>
          <w:szCs w:val="28"/>
        </w:rPr>
        <w:t>предоставленных органом местного самоуправления и (или) министерством;</w:t>
      </w:r>
    </w:p>
    <w:p>
      <w:pPr>
        <w:widowControl w:val="0"/>
        <w:spacing w:after="0" w:line="4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находится в процессе реорганизации, ликвидации, банкротства и не имеет ограничения на осуществление хозяйственной деятельности;</w:t>
      </w:r>
    </w:p>
    <w:p>
      <w:pPr>
        <w:widowControl w:val="0"/>
        <w:spacing w:after="0" w:line="4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>
      <w:pPr>
        <w:widowControl w:val="0"/>
        <w:spacing w:after="0" w:line="4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является получателем средств из местного бюджета, бюджета Самарской области в соответствии с иными муниципальными правовыми актами, нормативными правовыми актами Самарской области на цели, указанные в пункте 2.4 Порядка.</w:t>
      </w:r>
    </w:p>
    <w:p>
      <w:pPr>
        <w:widowControl w:val="0"/>
        <w:spacing w:after="0" w:line="440" w:lineRule="exact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 w:eastAsia="Times New Roman"/>
          <w:snapToGrid w:val="0"/>
          <w:sz w:val="28"/>
          <w:szCs w:val="28"/>
        </w:rPr>
        <w:t>Приложение (опись прилагаемых документов):</w:t>
      </w:r>
    </w:p>
    <w:p>
      <w:pPr>
        <w:tabs>
          <w:tab w:val="right" w:pos="9900"/>
        </w:tabs>
        <w:spacing w:after="0" w:line="440" w:lineRule="exact"/>
        <w:ind w:firstLine="709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2.1. ___________________.</w:t>
      </w:r>
    </w:p>
    <w:p>
      <w:pPr>
        <w:tabs>
          <w:tab w:val="right" w:pos="9900"/>
        </w:tabs>
        <w:spacing w:after="0" w:line="440" w:lineRule="exact"/>
        <w:ind w:firstLine="709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2.2. ___________________.</w:t>
      </w:r>
    </w:p>
    <w:p>
      <w:pPr>
        <w:tabs>
          <w:tab w:val="right" w:pos="9900"/>
        </w:tabs>
        <w:spacing w:after="0" w:line="440" w:lineRule="exact"/>
        <w:ind w:firstLine="709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2.3. ___________________ и т.д.</w:t>
      </w:r>
    </w:p>
    <w:p>
      <w:pPr>
        <w:widowControl w:val="0"/>
        <w:spacing w:after="0" w:line="240" w:lineRule="auto"/>
        <w:rPr>
          <w:rFonts w:ascii="Times New Roman" w:hAnsi="Times New Roman" w:eastAsia="Times New Roman"/>
          <w:snapToGrid w:val="0"/>
          <w:sz w:val="28"/>
          <w:szCs w:val="28"/>
        </w:rPr>
      </w:pPr>
    </w:p>
    <w:p>
      <w:pPr>
        <w:widowControl w:val="0"/>
        <w:spacing w:after="0" w:line="240" w:lineRule="auto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Руководитель заявителя      ________________       _____________________</w:t>
      </w:r>
    </w:p>
    <w:p>
      <w:pPr>
        <w:widowControl w:val="0"/>
        <w:spacing w:after="0" w:line="240" w:lineRule="auto"/>
        <w:jc w:val="both"/>
        <w:rPr>
          <w:rFonts w:ascii="Times New Roman" w:hAnsi="Times New Roman" w:eastAsia="Times New Roman"/>
          <w:sz w:val="27"/>
          <w:szCs w:val="27"/>
          <w:vertAlign w:val="superscript"/>
        </w:rPr>
      </w:pPr>
      <w:r>
        <w:rPr>
          <w:rFonts w:ascii="Times New Roman" w:hAnsi="Times New Roman" w:eastAsia="Times New Roman"/>
          <w:snapToGrid w:val="0"/>
          <w:sz w:val="28"/>
          <w:szCs w:val="28"/>
          <w:vertAlign w:val="superscript"/>
        </w:rPr>
        <w:t xml:space="preserve">                                                                                (подпись)                                           (</w:t>
      </w:r>
      <w:r>
        <w:rPr>
          <w:rFonts w:ascii="Times New Roman" w:hAnsi="Times New Roman" w:eastAsia="Times New Roman"/>
          <w:sz w:val="27"/>
          <w:szCs w:val="27"/>
          <w:vertAlign w:val="superscript"/>
        </w:rPr>
        <w:t xml:space="preserve">И.О.Фамилия)        </w:t>
      </w:r>
    </w:p>
    <w:p>
      <w:pPr>
        <w:widowControl w:val="0"/>
        <w:spacing w:after="0" w:line="240" w:lineRule="auto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  <w:r>
        <w:rPr>
          <w:rFonts w:ascii="Times New Roman" w:hAnsi="Times New Roman" w:eastAsia="Times New Roman"/>
          <w:snapToGrid w:val="0"/>
          <w:sz w:val="28"/>
          <w:szCs w:val="28"/>
        </w:rPr>
        <w:t>Дата</w:t>
      </w:r>
    </w:p>
    <w:p>
      <w:pPr>
        <w:ind w:firstLine="708"/>
      </w:pPr>
      <w:r>
        <w:rPr>
          <w:rFonts w:ascii="Times New Roman" w:hAnsi="Times New Roman" w:eastAsia="Times New Roman"/>
          <w:snapToGrid w:val="0"/>
          <w:sz w:val="28"/>
          <w:szCs w:val="28"/>
        </w:rPr>
        <w:t>_________________</w:t>
      </w:r>
    </w:p>
    <w:p>
      <w:pPr>
        <w:widowControl w:val="0"/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* Если заявитель обратился в </w:t>
      </w:r>
      <w:r>
        <w:rPr>
          <w:rFonts w:ascii="Times New Roman" w:hAnsi="Times New Roman" w:eastAsia="Times New Roman"/>
          <w:sz w:val="28"/>
          <w:szCs w:val="28"/>
        </w:rPr>
        <w:t>администрацию</w:t>
      </w:r>
      <w:r>
        <w:rPr>
          <w:rFonts w:ascii="Times New Roman" w:hAnsi="Times New Roman" w:eastAsia="Times New Roman"/>
          <w:sz w:val="28"/>
          <w:szCs w:val="28"/>
        </w:rPr>
        <w:t xml:space="preserve"> для предоставления субсидии с 1-го по 15-е число текущего месяца, сведения, указанные в пункте 1.6 настоящего заявления, должны соответствовать требованиям к заявителю по состоянию на 1-е число месяца, предшествующего месяцу его обращения в </w:t>
      </w:r>
      <w:r>
        <w:rPr>
          <w:rFonts w:ascii="Times New Roman" w:hAnsi="Times New Roman" w:eastAsia="Times New Roman"/>
          <w:sz w:val="28"/>
          <w:szCs w:val="28"/>
        </w:rPr>
        <w:t>администрацию</w:t>
      </w:r>
      <w:r>
        <w:rPr>
          <w:rFonts w:ascii="Times New Roman" w:hAnsi="Times New Roman" w:eastAsia="Times New Roman"/>
          <w:sz w:val="28"/>
          <w:szCs w:val="28"/>
        </w:rPr>
        <w:t xml:space="preserve"> для предоставления субсидии.</w:t>
      </w:r>
    </w:p>
    <w:p>
      <w:pPr>
        <w:widowControl w:val="0"/>
        <w:spacing w:after="0" w:line="240" w:lineRule="auto"/>
        <w:ind w:firstLine="708"/>
        <w:jc w:val="both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Если заявитель обратился в </w:t>
      </w:r>
      <w:r>
        <w:rPr>
          <w:rFonts w:ascii="Times New Roman" w:hAnsi="Times New Roman" w:eastAsia="Times New Roman"/>
          <w:sz w:val="28"/>
          <w:szCs w:val="28"/>
        </w:rPr>
        <w:t>администрацию</w:t>
      </w:r>
      <w:r>
        <w:rPr>
          <w:rFonts w:ascii="Times New Roman" w:hAnsi="Times New Roman" w:eastAsia="Times New Roman"/>
          <w:sz w:val="28"/>
          <w:szCs w:val="28"/>
        </w:rPr>
        <w:t xml:space="preserve"> для предоставления субсидии после 15-го числа текущего месяца, сведения, указанные в пункте 1.6 настоящего заявления, должны соответствовать требованиям к заявителю по состоянию  по состоянию на 1-е число месяца его обращения в </w:t>
      </w:r>
      <w:r>
        <w:rPr>
          <w:rFonts w:ascii="Times New Roman" w:hAnsi="Times New Roman" w:eastAsia="Times New Roman"/>
          <w:sz w:val="28"/>
          <w:szCs w:val="28"/>
        </w:rPr>
        <w:t>администрацию</w:t>
      </w:r>
      <w:bookmarkStart w:id="0" w:name="_GoBack"/>
      <w:bookmarkEnd w:id="0"/>
      <w:r>
        <w:rPr>
          <w:rFonts w:ascii="Times New Roman" w:hAnsi="Times New Roman" w:eastAsia="Times New Roman"/>
          <w:sz w:val="28"/>
          <w:szCs w:val="28"/>
        </w:rPr>
        <w:t xml:space="preserve"> для предоставления субсидии. </w:t>
      </w:r>
    </w:p>
    <w:p>
      <w:pPr>
        <w:widowControl w:val="0"/>
        <w:spacing w:after="0" w:line="240" w:lineRule="auto"/>
        <w:jc w:val="both"/>
        <w:rPr>
          <w:rFonts w:ascii="Times New Roman" w:hAnsi="Times New Roman" w:eastAsia="Times New Roman"/>
          <w:snapToGrid w:val="0"/>
          <w:sz w:val="28"/>
          <w:szCs w:val="28"/>
        </w:rPr>
      </w:pPr>
    </w:p>
    <w:sectPr>
      <w:headerReference r:id="rId4" w:type="default"/>
      <w:pgSz w:w="11906" w:h="16838"/>
      <w:pgMar w:top="1134" w:right="1134" w:bottom="1134" w:left="1134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86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Calibri">
    <w:altName w:val="Arial"/>
    <w:panose1 w:val="020F0502020204030204"/>
    <w:charset w:val="86"/>
    <w:family w:val="auto"/>
    <w:pitch w:val="default"/>
    <w:sig w:usb0="E10002FF" w:usb1="4000ACFF" w:usb2="00000009" w:usb3="00000000" w:csb0="0000019F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t>2</w:t>
    </w:r>
    <w:r>
      <w:rPr>
        <w:rFonts w:ascii="Times New Roman" w:hAnsi="Times New Roman"/>
        <w:sz w:val="28"/>
        <w:szCs w:val="28"/>
      </w:rPr>
      <w:fldChar w:fldCharType="end"/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97498"/>
    <w:rsid w:val="00051EE0"/>
    <w:rsid w:val="00071069"/>
    <w:rsid w:val="00081864"/>
    <w:rsid w:val="00123BE3"/>
    <w:rsid w:val="0012687E"/>
    <w:rsid w:val="00155363"/>
    <w:rsid w:val="001707F4"/>
    <w:rsid w:val="00173774"/>
    <w:rsid w:val="001864D4"/>
    <w:rsid w:val="001B33C0"/>
    <w:rsid w:val="002301DE"/>
    <w:rsid w:val="00236F36"/>
    <w:rsid w:val="00252160"/>
    <w:rsid w:val="00267DBE"/>
    <w:rsid w:val="00281E11"/>
    <w:rsid w:val="00284D64"/>
    <w:rsid w:val="00297792"/>
    <w:rsid w:val="002A554F"/>
    <w:rsid w:val="002A7F48"/>
    <w:rsid w:val="002D7CD4"/>
    <w:rsid w:val="002E3B21"/>
    <w:rsid w:val="003029D6"/>
    <w:rsid w:val="00317896"/>
    <w:rsid w:val="00331646"/>
    <w:rsid w:val="00340686"/>
    <w:rsid w:val="0035039A"/>
    <w:rsid w:val="00381F29"/>
    <w:rsid w:val="003831F3"/>
    <w:rsid w:val="00392BA0"/>
    <w:rsid w:val="003C54DF"/>
    <w:rsid w:val="003D0287"/>
    <w:rsid w:val="003E47C2"/>
    <w:rsid w:val="003F5F28"/>
    <w:rsid w:val="003F6CB0"/>
    <w:rsid w:val="00423EBF"/>
    <w:rsid w:val="004355D1"/>
    <w:rsid w:val="00436261"/>
    <w:rsid w:val="00443A8B"/>
    <w:rsid w:val="00462EA5"/>
    <w:rsid w:val="00474D6E"/>
    <w:rsid w:val="004B0871"/>
    <w:rsid w:val="004C425C"/>
    <w:rsid w:val="004D5C9C"/>
    <w:rsid w:val="00500483"/>
    <w:rsid w:val="005209C1"/>
    <w:rsid w:val="005842AD"/>
    <w:rsid w:val="005B1B15"/>
    <w:rsid w:val="005C33AC"/>
    <w:rsid w:val="005D3D7C"/>
    <w:rsid w:val="005E13A2"/>
    <w:rsid w:val="005E15D7"/>
    <w:rsid w:val="005F1A91"/>
    <w:rsid w:val="00613751"/>
    <w:rsid w:val="00630288"/>
    <w:rsid w:val="006437DE"/>
    <w:rsid w:val="006746F1"/>
    <w:rsid w:val="00677A86"/>
    <w:rsid w:val="006823BD"/>
    <w:rsid w:val="00687CC7"/>
    <w:rsid w:val="006A665D"/>
    <w:rsid w:val="006C1472"/>
    <w:rsid w:val="006C36B8"/>
    <w:rsid w:val="006D4336"/>
    <w:rsid w:val="006E6664"/>
    <w:rsid w:val="007359E6"/>
    <w:rsid w:val="00747D76"/>
    <w:rsid w:val="00771E5A"/>
    <w:rsid w:val="007760C0"/>
    <w:rsid w:val="007A3B48"/>
    <w:rsid w:val="007B59E1"/>
    <w:rsid w:val="007C1A6E"/>
    <w:rsid w:val="007C209C"/>
    <w:rsid w:val="007C6F9D"/>
    <w:rsid w:val="007D5B19"/>
    <w:rsid w:val="007F355E"/>
    <w:rsid w:val="008050D3"/>
    <w:rsid w:val="00807492"/>
    <w:rsid w:val="00817B8A"/>
    <w:rsid w:val="00837B0E"/>
    <w:rsid w:val="00856897"/>
    <w:rsid w:val="00892D1B"/>
    <w:rsid w:val="00897498"/>
    <w:rsid w:val="008B287D"/>
    <w:rsid w:val="008C0287"/>
    <w:rsid w:val="008E1996"/>
    <w:rsid w:val="008E2D50"/>
    <w:rsid w:val="0093207A"/>
    <w:rsid w:val="00940927"/>
    <w:rsid w:val="0094374B"/>
    <w:rsid w:val="00943758"/>
    <w:rsid w:val="009533F0"/>
    <w:rsid w:val="00960F2C"/>
    <w:rsid w:val="00963194"/>
    <w:rsid w:val="009A78F8"/>
    <w:rsid w:val="009B048B"/>
    <w:rsid w:val="009B5396"/>
    <w:rsid w:val="009C0228"/>
    <w:rsid w:val="009C1A52"/>
    <w:rsid w:val="009C294A"/>
    <w:rsid w:val="009F2487"/>
    <w:rsid w:val="00A37744"/>
    <w:rsid w:val="00A47170"/>
    <w:rsid w:val="00A54782"/>
    <w:rsid w:val="00A577C4"/>
    <w:rsid w:val="00A65990"/>
    <w:rsid w:val="00A87BF4"/>
    <w:rsid w:val="00AA5D7D"/>
    <w:rsid w:val="00B37FFD"/>
    <w:rsid w:val="00B40737"/>
    <w:rsid w:val="00B44A71"/>
    <w:rsid w:val="00B86D50"/>
    <w:rsid w:val="00B9351E"/>
    <w:rsid w:val="00BB6618"/>
    <w:rsid w:val="00BC7044"/>
    <w:rsid w:val="00BD3753"/>
    <w:rsid w:val="00BE22A5"/>
    <w:rsid w:val="00BF422E"/>
    <w:rsid w:val="00BF6A98"/>
    <w:rsid w:val="00BF7AEF"/>
    <w:rsid w:val="00C12744"/>
    <w:rsid w:val="00C7119B"/>
    <w:rsid w:val="00C91495"/>
    <w:rsid w:val="00CC38A4"/>
    <w:rsid w:val="00CD2B29"/>
    <w:rsid w:val="00CF4FAD"/>
    <w:rsid w:val="00D01953"/>
    <w:rsid w:val="00D05A9E"/>
    <w:rsid w:val="00D119E5"/>
    <w:rsid w:val="00D77310"/>
    <w:rsid w:val="00D8016E"/>
    <w:rsid w:val="00D97498"/>
    <w:rsid w:val="00DC2397"/>
    <w:rsid w:val="00DD5520"/>
    <w:rsid w:val="00E17185"/>
    <w:rsid w:val="00E72BB5"/>
    <w:rsid w:val="00E74D1F"/>
    <w:rsid w:val="00E80E8A"/>
    <w:rsid w:val="00EA0736"/>
    <w:rsid w:val="00EA29CA"/>
    <w:rsid w:val="00F279F8"/>
    <w:rsid w:val="00F338E1"/>
    <w:rsid w:val="00F414A4"/>
    <w:rsid w:val="00F43D3C"/>
    <w:rsid w:val="00F5019D"/>
    <w:rsid w:val="00F52DEC"/>
    <w:rsid w:val="00F75249"/>
    <w:rsid w:val="00F76AE7"/>
    <w:rsid w:val="00F85E23"/>
    <w:rsid w:val="00F953EA"/>
    <w:rsid w:val="00FC3C1C"/>
    <w:rsid w:val="00FC6E4F"/>
    <w:rsid w:val="00FD07AF"/>
    <w:rsid w:val="00FE2E7D"/>
    <w:rsid w:val="00FE304B"/>
    <w:rsid w:val="00FE5115"/>
    <w:rsid w:val="66FB779E"/>
    <w:rsid w:val="779F8BEE"/>
    <w:rsid w:val="CFF7441A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3"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2"/>
    <w:unhideWhenUsed/>
    <w:uiPriority w:val="99"/>
    <w:pPr>
      <w:tabs>
        <w:tab w:val="center" w:pos="4677"/>
        <w:tab w:val="right" w:pos="9355"/>
      </w:tabs>
      <w:spacing w:after="0" w:line="240" w:lineRule="auto"/>
      <w:ind w:firstLine="709"/>
      <w:jc w:val="both"/>
    </w:pPr>
  </w:style>
  <w:style w:type="paragraph" w:styleId="4">
    <w:name w:val="header"/>
    <w:basedOn w:val="1"/>
    <w:link w:val="11"/>
    <w:unhideWhenUsed/>
    <w:uiPriority w:val="99"/>
    <w:pPr>
      <w:tabs>
        <w:tab w:val="center" w:pos="4677"/>
        <w:tab w:val="right" w:pos="9355"/>
      </w:tabs>
      <w:spacing w:after="0" w:line="240" w:lineRule="auto"/>
      <w:ind w:firstLine="709"/>
      <w:jc w:val="both"/>
    </w:pPr>
  </w:style>
  <w:style w:type="table" w:styleId="7">
    <w:name w:val="Table Grid"/>
    <w:basedOn w:val="6"/>
    <w:uiPriority w:val="59"/>
    <w:pPr/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8">
    <w:name w:val="ConsPlusNormal"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en-US" w:eastAsia="zh-CN" w:bidi="ar-SA"/>
    </w:rPr>
  </w:style>
  <w:style w:type="paragraph" w:customStyle="1" w:styleId="9">
    <w:name w:val="Знак Знак"/>
    <w:basedOn w:val="1"/>
    <w:uiPriority w:val="0"/>
    <w:pPr>
      <w:widowControl w:val="0"/>
      <w:adjustRightInd w:val="0"/>
      <w:spacing w:after="160" w:line="240" w:lineRule="exact"/>
      <w:jc w:val="right"/>
    </w:pPr>
    <w:rPr>
      <w:rFonts w:ascii="Times New Roman" w:hAnsi="Times New Roman" w:eastAsia="Times New Roman"/>
      <w:sz w:val="20"/>
      <w:szCs w:val="20"/>
    </w:rPr>
  </w:style>
  <w:style w:type="paragraph" w:customStyle="1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Верхний колонтитул Знак"/>
    <w:link w:val="4"/>
    <w:uiPriority w:val="99"/>
    <w:rPr>
      <w:rFonts w:ascii="Calibri" w:hAnsi="Calibri" w:eastAsia="Calibri" w:cs="Times New Roman"/>
    </w:rPr>
  </w:style>
  <w:style w:type="character" w:customStyle="1" w:styleId="12">
    <w:name w:val="Нижний колонтитул Знак"/>
    <w:link w:val="3"/>
    <w:uiPriority w:val="99"/>
    <w:rPr>
      <w:rFonts w:ascii="Calibri" w:hAnsi="Calibri" w:eastAsia="Calibri" w:cs="Times New Roman"/>
    </w:rPr>
  </w:style>
  <w:style w:type="character" w:customStyle="1" w:styleId="13">
    <w:name w:val="Текст выноски Знак"/>
    <w:link w:val="2"/>
    <w:semiHidden/>
    <w:uiPriority w:val="99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6"/>
    <w:uiPriority w:val="59"/>
    <w:pPr/>
    <w:rPr>
      <w:rFonts w:ascii="Calibri" w:hAnsi="Calibri" w:eastAsia="Calibri"/>
      <w:sz w:val="22"/>
      <w:szCs w:val="22"/>
      <w:lang w:eastAsia="en-US"/>
    </w:r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1191</Words>
  <Characters>6792</Characters>
  <Lines>56</Lines>
  <Paragraphs>15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Фошин Сергей Александрович</dc:creator>
  <cp:lastModifiedBy>gelealla</cp:lastModifiedBy>
  <cp:lastPrinted>2017-04-12T08:30:49Z</cp:lastPrinted>
  <dcterms:modified xsi:type="dcterms:W3CDTF">2017-04-12T08:31:27Z</dcterms:modified>
  <dc:title>ПРИЛОЖЕНИЕ 5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